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8016F5" w:rsidRPr="005E1CF4" w:rsidTr="003C2B7E">
        <w:tc>
          <w:tcPr>
            <w:tcW w:w="9180" w:type="dxa"/>
          </w:tcPr>
          <w:p w:rsidR="008016F5" w:rsidRPr="005E1CF4" w:rsidRDefault="008016F5" w:rsidP="00073462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5E1C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Център за грижа за хора с увреждания - за лица с </w:t>
            </w:r>
            <w:r w:rsidR="00073462" w:rsidRPr="005E1C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различни форми на деменция</w:t>
            </w:r>
            <w:r w:rsidRPr="005E1C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(с капацитет 15 места)</w:t>
            </w:r>
          </w:p>
        </w:tc>
      </w:tr>
    </w:tbl>
    <w:p w:rsidR="008016F5" w:rsidRDefault="003C2B7E" w:rsidP="003C2B7E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Приложение 1</w:t>
      </w:r>
    </w:p>
    <w:p w:rsidR="003C2B7E" w:rsidRDefault="003C2B7E" w:rsidP="003C2B7E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bookmarkStart w:id="0" w:name="_GoBack"/>
      <w:bookmarkEnd w:id="0"/>
    </w:p>
    <w:p w:rsidR="003C2B7E" w:rsidRPr="003C2B7E" w:rsidRDefault="003C2B7E" w:rsidP="003C2B7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shd w:val="clear" w:color="auto" w:fill="FEFEFE"/>
        </w:rPr>
      </w:pPr>
      <w:r w:rsidRPr="003C2B7E"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shd w:val="clear" w:color="auto" w:fill="FEFEFE"/>
        </w:rPr>
        <w:t>Изисквания на Министерството на труда и социалната политика за център за грижа за хора с увреждания – за лица с различни форми на деменция</w:t>
      </w:r>
    </w:p>
    <w:p w:rsidR="003C2B7E" w:rsidRPr="005E1CF4" w:rsidRDefault="003C2B7E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8016F5" w:rsidRPr="005E1CF4" w:rsidRDefault="008016F5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, в т.ч. изисквания към прилежащата социална инфраструктура (наличие и достъп до лечебни заведения и други социални услуги), минимални отстояния от уличнорегулационната линия на парцела към транспортни артерии с интензивно движение и т.н. 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По възможност Центърът за </w:t>
      </w:r>
      <w:r w:rsidR="004A68DA"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грижа за хора с увреждания - за лица </w:t>
      </w:r>
      <w:r w:rsidR="009742F2"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с различни форми на деменция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(</w:t>
      </w:r>
      <w:r w:rsidR="007C3F87"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)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 в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жилищен район на населеното място, в близост до централната част с изградена достъпна архитектурна среда (да се избягва съседство с промишлени зони и зони с прекалено интензивно движение и шумови натоварвания). 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Теренът, определен за проектиране и изграждане на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да отговаря на изискванията на действащите санитарно-хигиенни и екологични норми. В него да не се допуска разполагане на сгради и съоръжения, които не са свързани с функцията на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B54078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транспортна инфраструктура – обособена улична мрежа и тротоари за пешеходци, близост до спирка на обществен транспорт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4028B6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здравна инфраструктура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(в рамките на населеното място или на приемливо достъпно разстояние)</w:t>
      </w:r>
      <w:r w:rsidR="004028B6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:</w:t>
      </w:r>
    </w:p>
    <w:p w:rsidR="004028B6" w:rsidRPr="005E1CF4" w:rsidRDefault="004028B6" w:rsidP="004028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CF4">
        <w:rPr>
          <w:rFonts w:ascii="Times New Roman" w:eastAsia="Times New Roman" w:hAnsi="Times New Roman" w:cs="Times New Roman"/>
          <w:sz w:val="24"/>
          <w:szCs w:val="24"/>
        </w:rPr>
        <w:t xml:space="preserve">Наличие на лечебно заведение за </w:t>
      </w:r>
      <w:r w:rsidR="00E0641F" w:rsidRPr="005E1CF4">
        <w:rPr>
          <w:rFonts w:ascii="Times New Roman" w:eastAsia="Times New Roman" w:hAnsi="Times New Roman" w:cs="Times New Roman"/>
          <w:sz w:val="24"/>
          <w:szCs w:val="24"/>
        </w:rPr>
        <w:t>първична извънболнична медицинска помощ</w:t>
      </w:r>
      <w:r w:rsidR="00B54078" w:rsidRPr="005E1CF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016F5" w:rsidRPr="005E1CF4" w:rsidRDefault="004028B6" w:rsidP="00B5407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CF4">
        <w:rPr>
          <w:rFonts w:ascii="Times New Roman" w:eastAsia="Times New Roman" w:hAnsi="Times New Roman" w:cs="Times New Roman"/>
          <w:sz w:val="24"/>
          <w:szCs w:val="24"/>
        </w:rPr>
        <w:t>Наличие на многопрофилна болница за активно лечение с дейност по вътрешни болести, неврология и хирургия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 близост до място за оказване</w:t>
      </w:r>
      <w:r w:rsidR="009A5BEF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доболнична медицинска помощ</w:t>
      </w:r>
      <w:r w:rsidR="00F12190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B54078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</w:rPr>
        <w:t>ЦГХУЛФД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 достъп до социални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 образователни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услуги: бл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изост (по възможност пешеходна).</w:t>
      </w:r>
      <w:r w:rsidR="00B54078" w:rsidRPr="005E1CF4">
        <w:t xml:space="preserve"> 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 оглед комбинирането на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</w:rPr>
        <w:t>ЦГХУЛФД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 други социални, здравни, образователни и други подкрепящи услуги, в съответствие с потребностите на настанените лица</w:t>
      </w:r>
      <w:r w:rsidR="00F12190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:</w:t>
      </w:r>
    </w:p>
    <w:p w:rsidR="00F12190" w:rsidRPr="005E1CF4" w:rsidRDefault="00F12190" w:rsidP="00F121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CF4">
        <w:rPr>
          <w:rFonts w:ascii="Times New Roman" w:eastAsia="Times New Roman" w:hAnsi="Times New Roman" w:cs="Times New Roman"/>
          <w:sz w:val="24"/>
          <w:szCs w:val="24"/>
        </w:rPr>
        <w:t>Наличие на Център за социална рехабилитация и интеграция;</w:t>
      </w:r>
    </w:p>
    <w:p w:rsidR="00F12190" w:rsidRPr="005E1CF4" w:rsidRDefault="00F12190" w:rsidP="00F12190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CF4">
        <w:rPr>
          <w:rFonts w:ascii="Times New Roman" w:eastAsia="Times New Roman" w:hAnsi="Times New Roman" w:cs="Times New Roman"/>
          <w:sz w:val="24"/>
          <w:szCs w:val="24"/>
        </w:rPr>
        <w:t>Наличие на Дневен център за лица с увреждания.</w:t>
      </w:r>
    </w:p>
    <w:p w:rsidR="00B54078" w:rsidRPr="005E1CF4" w:rsidRDefault="008016F5" w:rsidP="00B54078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</w:rPr>
        <w:t>ЦГХУЛФД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базисна обществена инфраструктура: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магазини, поща, читалище и др. Наличието на паркова среда е препоръчително.</w:t>
      </w:r>
    </w:p>
    <w:p w:rsidR="008016F5" w:rsidRPr="005E1CF4" w:rsidRDefault="008016F5" w:rsidP="00B54078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Ново строителство на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се допуска,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тези, необходими за ново строителство, да се ремонтира, преустрои и/или реконструира, по начин, че да е подходяща и да отговаря на функционалните изисквания за услугата.</w:t>
      </w:r>
    </w:p>
    <w:p w:rsidR="00B54078" w:rsidRPr="005E1CF4" w:rsidRDefault="00B54078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8016F5" w:rsidRPr="005E1CF4" w:rsidRDefault="008016F5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2. ОСНОВНИ КОМПОЗИЦИОННИ И ФУНКЦИОНАЛНИ</w:t>
      </w:r>
      <w:r w:rsidRPr="005E1CF4">
        <w:rPr>
          <w:rFonts w:ascii="Times New Roman" w:hAnsi="Times New Roman" w:cs="Times New Roman"/>
          <w:sz w:val="24"/>
          <w:szCs w:val="24"/>
        </w:rPr>
        <w:t xml:space="preserve"> 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8016F5" w:rsidRPr="005E1CF4" w:rsidRDefault="007C3F87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>ЦГХУЛФД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се състои от помещения, които териториално и функционално са обединени в самостоятелен обект, предназначен за задоволяване нуждите на потребителите. 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Препоръчително е сградата да се проектира на един етаж. В случай, че е необходимо изграждане и на втори етаж, нивата да бъдат 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свързани с вътрешна стълба и асансьор, който да е оразмерен за инвалидни колички. 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не се предвиждат лоджии/балкони към стаите/спалните на втория етаж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lastRenderedPageBreak/>
        <w:t xml:space="preserve">Сградата да съответства на архитектурата на сградите в близост и да хармонизира на околната среда в района, където ще се изгражда –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не се откроява като специална, т.е. да отговаря на общата архитектурна стилистика на околните сгради или на съвременното строителств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 в района, в който се изгражда.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разполага с прилежаща територия (дворно място), която се обособява като част от услугата, и да има лесен достъп до външните прилежащи пространства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подходящи услов</w:t>
      </w:r>
      <w:r w:rsidR="00587C22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я за живот на 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лица с </w:t>
      </w:r>
      <w:r w:rsidR="00587C22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различни форми на деменция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и разположението на помещенията да осигуряват домашна атмосфера и условия за живот близки до семейните</w:t>
      </w:r>
      <w:r w:rsidR="00B54078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лични помещения, помещения за ежедневни дейности в малка груп</w:t>
      </w:r>
      <w:r w:rsidR="00263E64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 и помещения за общи занимания.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лесно наблюдение на обитателите, от страна на персонала, и възможност за лесен достъп до всяко помещение</w:t>
      </w:r>
      <w:r w:rsidR="00263E64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B55781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Архитектурното решение на сградата да гарантира лично пространство на обитателите, като препоръчително е да се обособят най-малко две единични и двойни/тройни спални. Настаняване на повече от 3-ма души в стая не е допустимо. Да има санитарен възел с баня към всяка спалня.</w:t>
      </w:r>
    </w:p>
    <w:p w:rsidR="00B137D5" w:rsidRPr="005E1CF4" w:rsidRDefault="00B137D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Препоръчително е архитектурното решение на сградата да предвижда развиване на всички помещения около един опорен коридор и да се оформи вътрешен двор</w:t>
      </w:r>
      <w:r w:rsidR="006246F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(сграда с атриум)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тоест планът на сградата да бъде под формата на тор</w:t>
      </w:r>
      <w:r w:rsidR="00417F26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 (</w:t>
      </w:r>
      <w:r w:rsidR="00417F2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геврек)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или друга подобна форма, която позволява раз</w:t>
      </w:r>
      <w:r w:rsidR="006246F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виването на безконечен коридор, от който се осигурява достъп до помещенията в сградата.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 стаите всяко 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лице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разполага с места за съхранение на личните си вещи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Всяка стая да позволява, освен да се спи в нея, да се прекарва и време самостоятелно в други дейности </w:t>
      </w:r>
      <w:r w:rsidR="00CA092D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 интерес за обитателите.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Стаите да осигуряват комфорт и на 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лица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 двигателни увреждания – да създават условия за самостоятелност в придвижването и преместването</w:t>
      </w:r>
      <w:r w:rsidR="00CA092D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>Стаите да имат пряко странично осветление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Спалните помещения да не са преходни (да не се минава през тях, за да се стигне до общи помещения или до санитарни възли). 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Общите помещения за групите да осигуряват възможност за провеждане на заниманията (свободни дейности и </w:t>
      </w:r>
      <w:r w:rsidR="00772FB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занимания подпомагани от персонала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), както и възможност за лесен преход към другите общи помещения. Тези групови помещения да бъдат съоб</w:t>
      </w:r>
      <w:r w:rsidR="00772FB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разени с обичайните занимания, подходящи за целевата група.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Общите помещения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>да имат пряко странично осветление</w:t>
      </w:r>
      <w:r w:rsidR="003D7ACF" w:rsidRPr="005E1CF4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8016F5" w:rsidRPr="005E1CF4" w:rsidRDefault="003D7ACF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Приготвянето на храна да има възможност да става 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 домашни условия, като кухненското помещение гарантира добро поддържане на хигиената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Кухнята да позволява участието на 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лицата с </w:t>
      </w:r>
      <w:r w:rsidR="00587C22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различни форми на деменция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вкл. в инвалидни колички, в готвенето или наблюда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ването на приготвянето на храна.</w:t>
      </w:r>
    </w:p>
    <w:p w:rsidR="008016F5" w:rsidRPr="005E1CF4" w:rsidRDefault="008016F5" w:rsidP="008016F5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Кухнята да е удобно и директно свързана с мястото за хранене (в едно общо помещение)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Мястото за хранене да осигурява условия всички 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лица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могат да се хранят заедно и едновременно.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Баните и санитарните помещения да са осигурени с подвижни душове, терморегулатори, коит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 регулират топлината на водата.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Светлата ширина на вратата на санитарните помещения да бъде най-малко 80 см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5D1996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 най-малко </w:t>
      </w:r>
      <w:r w:rsidR="009709EE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един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от санитарните възли към единички спални и поне в един санитарен възел към спалня за 2-ма/3-ма души височината на мивките, ширината и височината на седалките на тоалетните да са съобразени с ползването им от лица със затруднена мобилност и такива на инвалидни колички и да са снабдени с ръкохватки по стените. Достъпът на инвалидна количка до тоалетната и възможността за преместване от количката на седалката да е съобразен. 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>Крановете в баните, тоалетните и кухнята да имат температурни релета</w:t>
      </w:r>
      <w:r w:rsidR="00BC650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персонала да се осигури самостоятелна тоалетна с мивка.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Оформлението 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на външното прилежащо пространство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трябва да позволява провеждането на разходки и свободно придвижване, занимания с градинарство и др. занимания, съобразени с</w:t>
      </w:r>
      <w:r w:rsidR="00772FB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ъс спецификата на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772FB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целевата група.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Прилежащите части да разполагат с ограда, която по височина и материал не изолира сградата и прилежащите пространства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от останалите обекти в близост, но предоставя сигурност на живеещите в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Озеленяването да гарантира възможност за визуално проследяване на местоположението на 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лицата.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При голяма денивелация на терена, да се предвиди достъпност за 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лица със затруднена мобилност.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Изходът откъм улицата да е обезопасен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е осигурено място за паркиране на автомобил (на входа на сградата откъм улицата).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Препоръчително е да се предвиди място за паркиране на транспортно средство за живеещите в </w:t>
      </w:r>
      <w:r w:rsidR="007C3F8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ЦГХУЛФД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(автобус, ми</w:t>
      </w:r>
      <w:r w:rsidR="0041388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робус) в близост до входа на </w:t>
      </w:r>
      <w:r w:rsidR="001B542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центъра</w:t>
      </w:r>
      <w:r w:rsidR="00190D69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 оглед безопасността им.</w:t>
      </w:r>
    </w:p>
    <w:p w:rsidR="008016F5" w:rsidRPr="005E1CF4" w:rsidRDefault="008016F5" w:rsidP="008016F5">
      <w:pPr>
        <w:rPr>
          <w:rFonts w:ascii="Times New Roman" w:eastAsia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</w:p>
    <w:p w:rsidR="008016F5" w:rsidRPr="005E1CF4" w:rsidRDefault="008016F5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2.1. 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по отношение на помещения и площи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835"/>
        <w:gridCol w:w="4678"/>
        <w:gridCol w:w="1701"/>
      </w:tblGrid>
      <w:tr w:rsidR="004D3FD8" w:rsidRPr="005E1CF4" w:rsidTr="003C2B7E">
        <w:trPr>
          <w:trHeight w:val="6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FD8" w:rsidRPr="005E1CF4" w:rsidRDefault="004D3FD8" w:rsidP="003C2B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FD8" w:rsidRPr="005E1CF4" w:rsidRDefault="004D3FD8" w:rsidP="003C2B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FD8" w:rsidRPr="005E1CF4" w:rsidRDefault="004D3FD8" w:rsidP="003C2B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Описание, изисквания към помещенията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D8" w:rsidRPr="005E1CF4" w:rsidRDefault="004D3FD8" w:rsidP="003C2B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</w:t>
            </w:r>
            <w:r w:rsidR="00CC6B9D" w:rsidRPr="005E1C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индикативна</w:t>
            </w:r>
            <w:r w:rsidRPr="005E1C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)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Спални помещения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D917B3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Спалните помещения са индивидуални и са за не повече от 3 лица. Всяко лице разполага със самостоятелно легло, гардероб, шкафче за лични вещи. Пространството осигурява уютна атмосфера на лицата и не затруднява свободното им придвижване. (8-10 м2/</w:t>
            </w:r>
            <w:r w:rsidR="003C2B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потребител)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252A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  <w:r w:rsidR="00252AD4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Санитарни помещения с баня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Санитарни помещения с баня – минимално - едно санитарно помещение към всяка спалня (3-</w:t>
            </w:r>
            <w:r w:rsidR="00252AD4"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3,5</w:t>
            </w: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м2/спалня)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252AD4" w:rsidP="00252A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Санитарно помещение с баня за персонала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Само едно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Стая/стаи за персонала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Кухня и трапезария (кът за хранене).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Кухнята е обзаведена с необходимото за съхранение и приготвяне на храна и хранене оборудване, домакински електроуреди, съдове и прибори. (10м2 кухня + 2-2.5 м2/ потребител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Дневна стая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D917B3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Място, където през деня могат се провеждат занимания с настанените лица и да се събират. В дневната са разположени библиотека, аудио-визуална техника, подходящи маси и столове, удобна и мека мебел за разговори и почивка (2-3м2/потребител).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Втора дневна стая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Наличието на втора дневна е препоръчително. В нея се провеждат срещи - за персонала, представители на институции или други официални лица, роднини, гости. Обзаведено е с мека мебел, </w:t>
            </w: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lastRenderedPageBreak/>
              <w:t>маса и столове.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</w:t>
            </w:r>
            <w:r w:rsidR="00252AD4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Мокро помещение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За пране, сушене и гладене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Складови помещения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Обособени за санитарно-хигиенни, перилни и миещи препарати и за други материали и пакетирани хранителни продукти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CC6B9D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CC6B9D" w:rsidP="00CC6B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CC6B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площ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B9D" w:rsidRPr="005E1CF4" w:rsidRDefault="00CC6B9D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Коридори, стълбища, входно фоайе и т.н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B9D" w:rsidRPr="005E1CF4" w:rsidRDefault="00F44E90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  <w:r w:rsidR="00CC6B9D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4D3FD8" w:rsidRPr="005E1CF4" w:rsidTr="003C2B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FD8" w:rsidRPr="005E1CF4" w:rsidRDefault="004D3FD8" w:rsidP="007012C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FD8" w:rsidRPr="005E1CF4" w:rsidRDefault="004D3FD8" w:rsidP="00632A7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Двор </w:t>
            </w:r>
            <w:r w:rsidR="00CC6B9D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632A7A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  <w:r w:rsidR="00CC6B9D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0-</w:t>
            </w:r>
            <w:r w:rsidR="00632A7A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  <w:r w:rsidR="00CC6B9D"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FD8" w:rsidRPr="005E1CF4" w:rsidRDefault="004D3FD8" w:rsidP="003C2B7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Оборудван с  градински съоръжения, пейки, беседка, с осигурена достъпна среда.  Да се предвиди подходящо място за сушене на прането.</w:t>
            </w:r>
            <w:r w:rsidR="00632A7A" w:rsidRPr="005E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Дворът може да се обособи и като вътрешен.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FD8" w:rsidRPr="005E1CF4" w:rsidRDefault="004D3FD8" w:rsidP="003C2B7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D3FD8" w:rsidRPr="005E1CF4" w:rsidTr="003C2B7E">
        <w:trPr>
          <w:trHeight w:val="300"/>
        </w:trPr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D3FD8" w:rsidRPr="003C2B7E" w:rsidRDefault="004D3FD8" w:rsidP="007012C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C2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Индикативна обща разгъната-застроена площ (РЗП),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4D3FD8" w:rsidRPr="005E1CF4" w:rsidRDefault="00CC6B9D" w:rsidP="00C0334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3C2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 w:rsidR="00C03342" w:rsidRPr="003C2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  <w:r w:rsidR="004D3FD8" w:rsidRPr="003C2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</w:tbl>
    <w:p w:rsidR="008016F5" w:rsidRPr="005E1CF4" w:rsidRDefault="008016F5" w:rsidP="008016F5">
      <w:pPr>
        <w:rPr>
          <w:rFonts w:ascii="Times New Roman" w:hAnsi="Times New Roman" w:cs="Times New Roman"/>
          <w:sz w:val="24"/>
          <w:szCs w:val="24"/>
        </w:rPr>
      </w:pPr>
    </w:p>
    <w:p w:rsidR="008016F5" w:rsidRPr="005E1CF4" w:rsidRDefault="008016F5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2.2.</w:t>
      </w:r>
      <w:r w:rsidRPr="005E1CF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по отношение на</w:t>
      </w:r>
      <w:r w:rsidRPr="005E1CF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Обзавеждането да осигурява безопасна и сигурна среда за </w:t>
      </w:r>
      <w:r w:rsidR="0013629E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настанените лица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– </w:t>
      </w:r>
      <w:r w:rsidR="0022064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вкл.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няма детайли с остри ръбове</w:t>
      </w:r>
      <w:r w:rsidR="0022064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Мебелировката да осигурява домашен уют и комфорт и да позволява личните вещи да се съхраняват  в гардероби, нощни шкафчета и етажерки, а общите – в бюфети, скринове, ш</w:t>
      </w:r>
      <w:r w:rsidR="00A067C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кафове за книги</w:t>
      </w:r>
      <w:r w:rsidR="00B859B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 др.).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Разположението на мебелите да осигурява лесно преминаване на </w:t>
      </w:r>
      <w:r w:rsidR="00B859B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лица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със затруднена мобилност през вс</w:t>
      </w:r>
      <w:r w:rsidR="00B859B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ички помещения, ползвани от тях.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Мебелите да са съобра</w:t>
      </w:r>
      <w:r w:rsidR="00B859B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зени с функцията на помещенията.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се избягват мебели, постелки, драперии и завеси, които позволяват събиране на </w:t>
      </w:r>
      <w:r w:rsidR="00B859BA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прах и създават риск от алергии.</w:t>
      </w:r>
    </w:p>
    <w:p w:rsidR="008016F5" w:rsidRPr="005E1CF4" w:rsidRDefault="008016F5" w:rsidP="008016F5">
      <w:pPr>
        <w:rPr>
          <w:rFonts w:ascii="Times New Roman" w:hAnsi="Times New Roman" w:cs="Times New Roman"/>
          <w:sz w:val="24"/>
          <w:szCs w:val="24"/>
        </w:rPr>
      </w:pPr>
    </w:p>
    <w:p w:rsidR="008016F5" w:rsidRPr="005E1CF4" w:rsidRDefault="008016F5" w:rsidP="008016F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3. 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5E1CF4">
        <w:rPr>
          <w:rFonts w:ascii="Times New Roman" w:hAnsi="Times New Roman" w:cs="Times New Roman"/>
          <w:sz w:val="24"/>
          <w:szCs w:val="24"/>
        </w:rPr>
        <w:t xml:space="preserve"> </w:t>
      </w:r>
      <w:r w:rsidRPr="005E1CF4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8016F5" w:rsidRPr="005E1CF4" w:rsidRDefault="008016F5" w:rsidP="00F80ACB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Помещенията за обитаване да се проектират в приземни и/или надземни етажи. В случай на сутеренни етажи, там да се разполагат складови и технически помещения: складове, котелно и др. </w:t>
      </w:r>
    </w:p>
    <w:p w:rsidR="00B55781" w:rsidRPr="005E1CF4" w:rsidRDefault="00B55781" w:rsidP="00B55781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се предвиди монтаж на системи за повикване (сигнална инсталация) във всички помещения, които се ползват от живущите, снабдени с леснодостъпен бутон за алармен сигнал. </w:t>
      </w:r>
    </w:p>
    <w:p w:rsidR="008016F5" w:rsidRPr="005E1CF4" w:rsidRDefault="00B55781" w:rsidP="00B55781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се предвиди монтаж на система за непрекъснато видеонаблюдение на настанените лица.</w:t>
      </w:r>
      <w:r w:rsidR="008016F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</w:p>
    <w:p w:rsidR="008016F5" w:rsidRPr="005E1CF4" w:rsidRDefault="008016F5" w:rsidP="00F80ACB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Ключовете за осветлението и контактите да са на височина за достъп от инвалидна количка и контактите да са обезопасени, съгласно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Наредба №</w:t>
      </w:r>
      <w:r w:rsidR="00466BE8" w:rsidRPr="005E1CF4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</w:t>
      </w: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</w:rPr>
        <w:t>4/01.07.2009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</w:t>
      </w:r>
      <w:r w:rsidR="00BE23E5" w:rsidRPr="005E1CF4">
        <w:rPr>
          <w:rFonts w:ascii="Times New Roman" w:eastAsia="Times New Roman" w:hAnsi="Times New Roman" w:cs="Times New Roman"/>
          <w:bCs/>
          <w:noProof/>
          <w:sz w:val="24"/>
          <w:szCs w:val="24"/>
        </w:rPr>
        <w:t>.</w:t>
      </w:r>
    </w:p>
    <w:p w:rsidR="009709EE" w:rsidRPr="005E1CF4" w:rsidRDefault="009709EE" w:rsidP="00F80ACB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bCs/>
          <w:noProof/>
          <w:sz w:val="24"/>
          <w:szCs w:val="24"/>
        </w:rPr>
        <w:t>Не се допуска използването на осветителни тела с конвенционална пусково-регулираща апаратура в помещенията, до които настанените лица имат достъп.</w:t>
      </w:r>
    </w:p>
    <w:p w:rsidR="008016F5" w:rsidRPr="005E1CF4" w:rsidRDefault="008016F5" w:rsidP="00F80ACB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външно осветление съгласно Наредба №6 и Стандартите за осветеност</w:t>
      </w:r>
      <w:r w:rsidR="009F0C0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F80ACB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домофон, телефонен пост и да е осигурена с интернет-връзка</w:t>
      </w:r>
      <w:r w:rsidR="009F0C0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F80ACB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Откритите площадки и съоръжения се изпълняват с материали и покрития, устойчиви на атмосферни влияния</w:t>
      </w:r>
      <w:r w:rsidR="009F0C0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F80ACB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Стаите да са с прозорци, които се отварят по начин, гарантиращ безопасност и възможност за проветряване. Да се предвидят комарници на вратите и прозорците.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Подпрозоречната височина в помещенията е най-малко </w:t>
      </w:r>
      <w:r w:rsidR="009F0C07" w:rsidRPr="005E1CF4">
        <w:rPr>
          <w:rFonts w:ascii="Times New Roman" w:eastAsia="Times New Roman" w:hAnsi="Times New Roman" w:cs="Times New Roman"/>
          <w:noProof/>
          <w:sz w:val="24"/>
          <w:szCs w:val="24"/>
        </w:rPr>
        <w:t>9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5 см. По-малка височина се допуска, ако прозоречните отвори са обезопасени или пред помещението има тераса.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От външна страна на прозорците се поставят прегради против насекоми, а когато е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>необходимо и прегради (в надземните помещения) за обезопасяване и сигурност на потребителите на услугата. Прозорците и другите отвори се изграждат по начин, който не създава условия за събиране на прах и отпадъци. Да се предвидят щори в зависимост от изложението на стаите</w:t>
      </w:r>
      <w:r w:rsidR="005C714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Вътрешните и външните врати трябва да са обезопасени. Вратите да нямат прагове, а бравите им да се поставят на височина, позволяваща да се ползват от потре</w:t>
      </w:r>
      <w:r w:rsidR="005C7145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бители със затруднена мобилност.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Санитарните помещения се проветряват механично или с вентилационна система</w:t>
      </w:r>
      <w:r w:rsidR="009F0C07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Широчината на всички коридори и врати по пътя на движение да са съобразени с широчината, необходима за преминаване на инвалидна количка. Навсякъде по всички коридори и там, където е необходимо, </w:t>
      </w:r>
      <w:r w:rsidR="002C51E1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има ръкохватки и парапети</w:t>
      </w:r>
      <w:r w:rsidR="002C51E1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Таваните и прикрепените към тях висящи конструкции и инсталации </w:t>
      </w:r>
      <w:r w:rsidR="002C51E1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 изработени от материал и монтирани по начин, който не допуска натрупване на замърсяване, кондензация на пари, поява на нежелани плесени или падане на частици</w:t>
      </w:r>
      <w:r w:rsidR="002C51E1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8016F5" w:rsidRPr="005E1CF4" w:rsidRDefault="008016F5" w:rsidP="008016F5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Подовите настилки и стените </w:t>
      </w:r>
      <w:r w:rsidR="002C51E1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</w:t>
      </w: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 изработени от материал, който дава възможност да се поддържат в добро състояние, позволява лесно почистване и дезинфекция</w:t>
      </w:r>
      <w:r w:rsidR="002C51E1"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2C51E1" w:rsidRPr="005E1CF4" w:rsidRDefault="008016F5" w:rsidP="002C51E1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Повърхностите на местата, където се работи с храни и по-специално тези, които са в контакт с храни, се изработват от материали, които позволяват лесно почистване (гладка повърхност, покритие от некорозивни и неабсорбиращи материали).</w:t>
      </w:r>
    </w:p>
    <w:p w:rsidR="008016F5" w:rsidRPr="005E1CF4" w:rsidRDefault="002C51E1" w:rsidP="002C51E1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E1CF4">
        <w:rPr>
          <w:rFonts w:ascii="Times New Roman" w:eastAsia="Times New Roman" w:hAnsi="Times New Roman" w:cs="Times New Roman"/>
          <w:sz w:val="24"/>
          <w:szCs w:val="24"/>
        </w:rPr>
        <w:t>Всички жилищни помещения се отопляват, като през зимния период се поддържа постоянна температура в съответствие с хигиенните изисквания – в спалните – 18-22°, а в дневната – 20°. Температурата на отоплителните тела да може да се регулира от ползвателите.</w:t>
      </w:r>
    </w:p>
    <w:p w:rsidR="008016F5" w:rsidRPr="005E1CF4" w:rsidRDefault="002C51E1" w:rsidP="002C51E1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1CF4">
        <w:rPr>
          <w:rFonts w:ascii="Times New Roman" w:eastAsia="Times New Roman" w:hAnsi="Times New Roman" w:cs="Times New Roman"/>
          <w:b/>
          <w:sz w:val="24"/>
          <w:szCs w:val="24"/>
        </w:rPr>
        <w:t xml:space="preserve">Всички </w:t>
      </w:r>
      <w:r w:rsidR="007C3F87" w:rsidRPr="005E1CF4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ЦГХУЛФД</w:t>
      </w:r>
      <w:r w:rsidRPr="005E1CF4">
        <w:rPr>
          <w:rFonts w:ascii="Times New Roman" w:eastAsia="Times New Roman" w:hAnsi="Times New Roman" w:cs="Times New Roman"/>
          <w:b/>
          <w:sz w:val="24"/>
          <w:szCs w:val="24"/>
        </w:rPr>
        <w:t xml:space="preserve"> се проектират индивидуално при спазване на изисквания на приложимото законодателство.</w:t>
      </w:r>
    </w:p>
    <w:p w:rsidR="008016F5" w:rsidRPr="005E1CF4" w:rsidRDefault="008016F5" w:rsidP="004011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646A" w:rsidRPr="005E1CF4" w:rsidRDefault="0023646A" w:rsidP="004011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3646A" w:rsidRPr="005E1CF4" w:rsidSect="003C2B7E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9B0"/>
    <w:multiLevelType w:val="hybridMultilevel"/>
    <w:tmpl w:val="20DAC210"/>
    <w:lvl w:ilvl="0" w:tplc="937A45EE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8263D"/>
    <w:multiLevelType w:val="hybridMultilevel"/>
    <w:tmpl w:val="57F6EF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73205"/>
    <w:multiLevelType w:val="hybridMultilevel"/>
    <w:tmpl w:val="4420034E"/>
    <w:lvl w:ilvl="0" w:tplc="937A45EE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AF2798"/>
    <w:multiLevelType w:val="hybridMultilevel"/>
    <w:tmpl w:val="12186ED4"/>
    <w:lvl w:ilvl="0" w:tplc="2C80B8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0B03C0"/>
    <w:multiLevelType w:val="hybridMultilevel"/>
    <w:tmpl w:val="29FAC3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FC12F0"/>
    <w:multiLevelType w:val="hybridMultilevel"/>
    <w:tmpl w:val="F948C0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4F"/>
    <w:rsid w:val="00055277"/>
    <w:rsid w:val="0006426F"/>
    <w:rsid w:val="00073462"/>
    <w:rsid w:val="000A1CCD"/>
    <w:rsid w:val="000B0A85"/>
    <w:rsid w:val="000E5C5A"/>
    <w:rsid w:val="000F4221"/>
    <w:rsid w:val="000F4E35"/>
    <w:rsid w:val="0013629E"/>
    <w:rsid w:val="00162419"/>
    <w:rsid w:val="00190D69"/>
    <w:rsid w:val="001B5420"/>
    <w:rsid w:val="001D0255"/>
    <w:rsid w:val="001E5E04"/>
    <w:rsid w:val="00206A62"/>
    <w:rsid w:val="00220645"/>
    <w:rsid w:val="0023646A"/>
    <w:rsid w:val="00252AD4"/>
    <w:rsid w:val="00263E64"/>
    <w:rsid w:val="00284C90"/>
    <w:rsid w:val="002C51E1"/>
    <w:rsid w:val="003A5D19"/>
    <w:rsid w:val="003C2B7E"/>
    <w:rsid w:val="003D41D2"/>
    <w:rsid w:val="003D7ACF"/>
    <w:rsid w:val="0040114F"/>
    <w:rsid w:val="004028B6"/>
    <w:rsid w:val="0041388A"/>
    <w:rsid w:val="00415198"/>
    <w:rsid w:val="00417F26"/>
    <w:rsid w:val="0044152D"/>
    <w:rsid w:val="00466BE8"/>
    <w:rsid w:val="004955AD"/>
    <w:rsid w:val="004A68DA"/>
    <w:rsid w:val="004C296E"/>
    <w:rsid w:val="004D3FD8"/>
    <w:rsid w:val="00587C22"/>
    <w:rsid w:val="005900CB"/>
    <w:rsid w:val="005C7145"/>
    <w:rsid w:val="005C7C26"/>
    <w:rsid w:val="005D1996"/>
    <w:rsid w:val="005E1CF4"/>
    <w:rsid w:val="005F6057"/>
    <w:rsid w:val="006246FA"/>
    <w:rsid w:val="00632A7A"/>
    <w:rsid w:val="00665391"/>
    <w:rsid w:val="006B51CE"/>
    <w:rsid w:val="006D17D9"/>
    <w:rsid w:val="00726669"/>
    <w:rsid w:val="007409D6"/>
    <w:rsid w:val="00763ECF"/>
    <w:rsid w:val="00772FB5"/>
    <w:rsid w:val="007C3F87"/>
    <w:rsid w:val="007C562C"/>
    <w:rsid w:val="007D3EEF"/>
    <w:rsid w:val="008016F5"/>
    <w:rsid w:val="0083376B"/>
    <w:rsid w:val="00872C5E"/>
    <w:rsid w:val="008F23CC"/>
    <w:rsid w:val="0090201F"/>
    <w:rsid w:val="00937AFF"/>
    <w:rsid w:val="00952C71"/>
    <w:rsid w:val="009709EE"/>
    <w:rsid w:val="009742F2"/>
    <w:rsid w:val="00980C51"/>
    <w:rsid w:val="009A5BEF"/>
    <w:rsid w:val="009B5087"/>
    <w:rsid w:val="009F0C07"/>
    <w:rsid w:val="00A067C5"/>
    <w:rsid w:val="00A711AC"/>
    <w:rsid w:val="00A7316C"/>
    <w:rsid w:val="00A82E51"/>
    <w:rsid w:val="00AE2B32"/>
    <w:rsid w:val="00B137D5"/>
    <w:rsid w:val="00B37DFF"/>
    <w:rsid w:val="00B47BAD"/>
    <w:rsid w:val="00B54078"/>
    <w:rsid w:val="00B55781"/>
    <w:rsid w:val="00B65DEB"/>
    <w:rsid w:val="00B859BA"/>
    <w:rsid w:val="00BC6509"/>
    <w:rsid w:val="00BE23E5"/>
    <w:rsid w:val="00BF35BB"/>
    <w:rsid w:val="00C03342"/>
    <w:rsid w:val="00C21087"/>
    <w:rsid w:val="00C23468"/>
    <w:rsid w:val="00C25D30"/>
    <w:rsid w:val="00C322A9"/>
    <w:rsid w:val="00C4213A"/>
    <w:rsid w:val="00CA092D"/>
    <w:rsid w:val="00CC6B9D"/>
    <w:rsid w:val="00CD5D58"/>
    <w:rsid w:val="00CF6779"/>
    <w:rsid w:val="00D917B3"/>
    <w:rsid w:val="00D956C3"/>
    <w:rsid w:val="00DA2D32"/>
    <w:rsid w:val="00DA5D04"/>
    <w:rsid w:val="00DB1124"/>
    <w:rsid w:val="00DB1E64"/>
    <w:rsid w:val="00DE3235"/>
    <w:rsid w:val="00E0641F"/>
    <w:rsid w:val="00E14FC7"/>
    <w:rsid w:val="00E2440F"/>
    <w:rsid w:val="00E53D29"/>
    <w:rsid w:val="00E568E7"/>
    <w:rsid w:val="00E60FDF"/>
    <w:rsid w:val="00F12190"/>
    <w:rsid w:val="00F44E90"/>
    <w:rsid w:val="00F80ACB"/>
    <w:rsid w:val="00FA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42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642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016F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42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642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016F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6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4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06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1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9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4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70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7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9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2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76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6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4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9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3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1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7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0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8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1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1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93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4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8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0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33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2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7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69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5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5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9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4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0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8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3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0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8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0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04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73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0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06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2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4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2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3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5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9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5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66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9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8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7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0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2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4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0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7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9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1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9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23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5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7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90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4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2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1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6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0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5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3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5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3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7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9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8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06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6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1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0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9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1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75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7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7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6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3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5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3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22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2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7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3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2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9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5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2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0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8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9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65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16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0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5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7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0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0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36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2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5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3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5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83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93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12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6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00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8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4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0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2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5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2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66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1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65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5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8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0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9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0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8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7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6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9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0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7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5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5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3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56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7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4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8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6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8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6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5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6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8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1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0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0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1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1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5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1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7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72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0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5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25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0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0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8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2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0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66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4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5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0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5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0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4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7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7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25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1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3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6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8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3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87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8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63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3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1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5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5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49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2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2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03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6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1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2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1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5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15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0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2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2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0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3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12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7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4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2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3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5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1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1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7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3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9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8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31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2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0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0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2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1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03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5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3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4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3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1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43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8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53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8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2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05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6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8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8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8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7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07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7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7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8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6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7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0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02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36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7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8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4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3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84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3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05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8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0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3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3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7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8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0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27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8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76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8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9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1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56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8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5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7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8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8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2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5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3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2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0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8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9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8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5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9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6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5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3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0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63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85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3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14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1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1986</Words>
  <Characters>11323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isaraliev</dc:creator>
  <cp:lastModifiedBy>Атанас Пангаров</cp:lastModifiedBy>
  <cp:revision>3</cp:revision>
  <cp:lastPrinted>2018-01-08T12:33:00Z</cp:lastPrinted>
  <dcterms:created xsi:type="dcterms:W3CDTF">2018-10-05T12:18:00Z</dcterms:created>
  <dcterms:modified xsi:type="dcterms:W3CDTF">2018-10-12T05:43:00Z</dcterms:modified>
</cp:coreProperties>
</file>